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4" w:rsidRDefault="00D848AC" w:rsidP="00730821">
      <w:pPr>
        <w:shd w:val="clear" w:color="auto" w:fill="FFFFFF"/>
        <w:spacing w:after="0" w:line="242" w:lineRule="atLeast"/>
        <w:ind w:left="-851"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53650" cy="686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8082010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  <w:bookmarkEnd w:id="0"/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………..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Разлел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……… ………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…………………………………………………….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и принципы постро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Программы воспитания</w:t>
      </w:r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Уклад  образовательной организации 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среда ДОО …………………………………………………….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сообщества ДОО) ……………………………………………………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Социокультурный контекст …………………………………………………….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культурные практики в ДОО 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 ……………………………..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….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Содержательный…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 ……..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 воспитания ………….</w:t>
      </w:r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Патриотическое направление воспитания …………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 ……………………………………. …….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питания…………………………………. …...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воспитания …………………. ….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Трудовое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напраление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……………………………………………. 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…………………………………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реализации воспитатель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процесса 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Особенности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взаимождействия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педагогическогг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 процессе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воспитания…………….……….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Организационный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Общие требования к условиям реализации 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……………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</w:p>
    <w:p w:rsidR="008D52B2" w:rsidRPr="008D52B2" w:rsidRDefault="003D5171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Календарный план работы 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CB4" w:rsidRDefault="00F85CB4" w:rsidP="00F85CB4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B2" w:rsidRPr="00F85CB4" w:rsidRDefault="008D52B2" w:rsidP="00F85CB4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52B2" w:rsidRPr="008D52B2" w:rsidRDefault="00F85CB4" w:rsidP="00F85CB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воспитания  МБДОУ детский сад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 </w:t>
      </w:r>
      <w:r w:rsidR="008D52B2" w:rsidRPr="008D5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требованиями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31 июля 2020 г. № 304-ФЗ «О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на период до 2025 года, </w:t>
      </w:r>
      <w:r w:rsidR="00D65670" w:rsidRP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Министерства просвещения</w:t>
      </w:r>
      <w:proofErr w:type="gramEnd"/>
      <w:r w:rsidR="00D65670" w:rsidRP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 государственным образовательным стандартом дошкольного образования,</w:t>
      </w:r>
    </w:p>
    <w:p w:rsidR="004E0E5F" w:rsidRDefault="00F85CB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«Родничок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МБДОУ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направлена на приобщение обучающихся к традиционным духовным ценностям, правилам и нормам поведения в обществе, а также решение проблем гармоничного вхождения дошкольников в социальный мир и налаживания ответственных взаимоотношений с окружающими их людьми. Программа является обязательной частью основной образовательной программы 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МБДОУ детский сад «Родничок»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D52B2" w:rsidRPr="008D52B2" w:rsidRDefault="00D65670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ДОО лежит конституционные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оссийского общества.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воспитывается ребенок, в П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73604253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1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8D52B2" w:rsidRPr="00D65670" w:rsidRDefault="008D52B2" w:rsidP="00D65670">
      <w:pPr>
        <w:shd w:val="clear" w:color="auto" w:fill="FFFFFF"/>
        <w:spacing w:after="450" w:line="414" w:lineRule="atLeast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Реализация 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Программы воспитания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 предполагает социальное партнерство с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="00D656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другими организациями</w:t>
      </w:r>
    </w:p>
    <w:p w:rsidR="008D52B2" w:rsidRPr="004E0E5F" w:rsidRDefault="008D52B2" w:rsidP="00D65670">
      <w:pPr>
        <w:shd w:val="clear" w:color="auto" w:fill="FFFFFF"/>
        <w:spacing w:after="0" w:line="41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2" w:name="_Toc74086731"/>
      <w:bookmarkStart w:id="3" w:name="_Toc74089677"/>
      <w:bookmarkStart w:id="4" w:name="_Toc74226174"/>
      <w:bookmarkEnd w:id="2"/>
      <w:bookmarkEnd w:id="3"/>
      <w:r w:rsidRPr="008D52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Раздел 1. </w:t>
      </w:r>
      <w:bookmarkEnd w:id="4"/>
      <w:r w:rsidR="00D857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Целевой</w:t>
      </w:r>
    </w:p>
    <w:p w:rsidR="008D52B2" w:rsidRPr="00CB42F1" w:rsidRDefault="008D52B2" w:rsidP="00CB42F1">
      <w:pPr>
        <w:pStyle w:val="a6"/>
        <w:numPr>
          <w:ilvl w:val="1"/>
          <w:numId w:val="1"/>
        </w:numPr>
        <w:shd w:val="clear" w:color="auto" w:fill="FFFFFF"/>
        <w:spacing w:after="0" w:line="630" w:lineRule="atLeast"/>
        <w:jc w:val="center"/>
        <w:outlineLvl w:val="1"/>
        <w:rPr>
          <w:b/>
          <w:bCs/>
          <w:color w:val="000000"/>
        </w:rPr>
      </w:pPr>
      <w:bookmarkStart w:id="5" w:name="_Toc73604254"/>
      <w:bookmarkStart w:id="6" w:name="_Toc74086732"/>
      <w:bookmarkStart w:id="7" w:name="_Toc74089678"/>
      <w:bookmarkStart w:id="8" w:name="_Toc74226175"/>
      <w:bookmarkEnd w:id="5"/>
      <w:bookmarkEnd w:id="6"/>
      <w:bookmarkEnd w:id="7"/>
      <w:r w:rsidRPr="00CB42F1">
        <w:rPr>
          <w:b/>
          <w:bCs/>
          <w:color w:val="000000"/>
          <w:lang w:val="x-none"/>
        </w:rPr>
        <w:t>Цель </w:t>
      </w:r>
      <w:bookmarkEnd w:id="8"/>
      <w:r w:rsidRPr="00CB42F1">
        <w:rPr>
          <w:b/>
          <w:bCs/>
          <w:color w:val="000000"/>
        </w:rPr>
        <w:t>Программы</w:t>
      </w:r>
      <w:r w:rsidRPr="00CB42F1">
        <w:rPr>
          <w:b/>
          <w:bCs/>
          <w:color w:val="000000"/>
          <w:lang w:val="x-none"/>
        </w:rPr>
        <w:t> воспитания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Воспитание</w:t>
      </w:r>
      <w:r w:rsidRPr="00CB42F1">
        <w:rPr>
          <w:bCs/>
          <w:color w:val="000000"/>
        </w:rPr>
        <w:t xml:space="preserve"> - есть управление процессом развития личности через создание благоприятных для этого условий.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t xml:space="preserve"> </w:t>
      </w:r>
      <w:r w:rsidRPr="00CB42F1">
        <w:rPr>
          <w:b/>
          <w:bCs/>
          <w:color w:val="000000"/>
        </w:rPr>
        <w:t>Цель воспитания</w:t>
      </w:r>
      <w:r w:rsidRPr="00CB42F1">
        <w:rPr>
          <w:bCs/>
          <w:color w:val="000000"/>
        </w:rPr>
        <w:t xml:space="preserve"> -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 xml:space="preserve"> Результат воспитания</w:t>
      </w:r>
      <w:r w:rsidRPr="00CB42F1">
        <w:rPr>
          <w:bCs/>
          <w:color w:val="000000"/>
        </w:rPr>
        <w:t xml:space="preserve"> - это те изменения в личностном развитии детей, которые взрослые (родители или педагоги) получили в процессе их воспитания. 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Задачи воспитания</w:t>
      </w:r>
      <w:r w:rsidRPr="00CB42F1">
        <w:rPr>
          <w:bCs/>
          <w:color w:val="000000"/>
        </w:rPr>
        <w:t xml:space="preserve"> -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t xml:space="preserve"> </w:t>
      </w:r>
      <w:r w:rsidRPr="00CB42F1">
        <w:rPr>
          <w:b/>
          <w:bCs/>
          <w:color w:val="000000"/>
        </w:rPr>
        <w:t>Направления воспитания</w:t>
      </w:r>
      <w:r w:rsidRPr="00CB42F1">
        <w:rPr>
          <w:bCs/>
          <w:color w:val="000000"/>
        </w:rPr>
        <w:t xml:space="preserve"> - это основные векторы осуществления воспитательной работы </w:t>
      </w:r>
      <w:r>
        <w:rPr>
          <w:bCs/>
          <w:color w:val="000000"/>
        </w:rPr>
        <w:t>МБДОУ</w:t>
      </w:r>
      <w:r w:rsidRPr="00CB42F1">
        <w:rPr>
          <w:bCs/>
          <w:color w:val="000000"/>
        </w:rPr>
        <w:t xml:space="preserve">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занятии, воспитание в совместной деятельности и т.п.). 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proofErr w:type="gramStart"/>
      <w:r w:rsidRPr="00CB42F1">
        <w:rPr>
          <w:b/>
          <w:bCs/>
          <w:color w:val="000000"/>
        </w:rPr>
        <w:lastRenderedPageBreak/>
        <w:t>Виды деятельности</w:t>
      </w:r>
      <w:r w:rsidRPr="00CB42F1">
        <w:rPr>
          <w:bCs/>
          <w:color w:val="000000"/>
        </w:rPr>
        <w:t xml:space="preserve"> -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экскурсионная, досугово-развлекательная и т.п.) </w:t>
      </w:r>
      <w:proofErr w:type="gramEnd"/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Формы деятельности</w:t>
      </w:r>
      <w:r w:rsidRPr="00CB42F1">
        <w:rPr>
          <w:bCs/>
          <w:color w:val="000000"/>
        </w:rPr>
        <w:t xml:space="preserve"> -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поход, соревнование, сбор, трудовой десант и т.п.)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t xml:space="preserve"> </w:t>
      </w:r>
      <w:r w:rsidRPr="00CB42F1">
        <w:rPr>
          <w:b/>
          <w:bCs/>
          <w:color w:val="000000"/>
        </w:rPr>
        <w:t>Содержание деятельности</w:t>
      </w:r>
      <w:r w:rsidRPr="00CB42F1">
        <w:rPr>
          <w:bCs/>
          <w:color w:val="000000"/>
        </w:rPr>
        <w:t xml:space="preserve"> - это конкретное практическое наполнение различных видов и форм деятельности. 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цель воспитания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ДОО – личностное развитие дошкольников и создание условий для их позитивной социализации на основе 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национальных ценностей Р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оссийского общества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базовыми национальными ценностями, нормами и правилами, принятыми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_GoBack"/>
      <w:bookmarkEnd w:id="9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воспитания  в МБДОУ детский сад « 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формируются для ка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ждого возрастного периода </w:t>
      </w:r>
      <w:proofErr w:type="gramStart"/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лет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обучения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основе планируемых результатов достижения цели воспитания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реализуются в единстве с развивающими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задачами, определенными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МБДОУ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8D52B2" w:rsidRPr="008D52B2" w:rsidRDefault="00CB42F1" w:rsidP="00CB42F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</w:t>
      </w:r>
      <w:r w:rsidRP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равных возможностей для полноценного развития каждого воспитанника в период дошкольного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етства независимо от пола, национальности</w:t>
      </w:r>
      <w:r w:rsidRP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языка, социального статуса, психофизиологических и других особенностей (в том числе ограниченных возможностей здоровья).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преемственности целей, задач и содержания образования, реализуемых в рамках 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МБДОУ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Обеспечение вариативности и разнообразия содержания Программы и организационных форм дошкольного образования, возможности</w:t>
      </w:r>
      <w:r w:rsidRPr="008D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Программы с учётом образовательных потребностей, способностей и состояния здоровья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Обеспечение психолого-педагогической поддержки семьи и повышения компетентности родителей (законных представителей) в вопросах развития и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и укрепления здоровья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6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1.2. Методологические основы и принципы построения </w:t>
      </w:r>
      <w:bookmarkEnd w:id="13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образованиив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личности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8D52B2" w:rsidRPr="008D52B2" w:rsidRDefault="004E0E5F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чтены принципы ДО, определенные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государственными образовательными стандартами дошкольного образования (далее – ФГОС </w:t>
      </w:r>
      <w:proofErr w:type="gramStart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D52B2" w:rsidRPr="004E0E5F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гуманизма. </w:t>
      </w:r>
      <w:r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4E0E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основывается на культуре</w:t>
      </w:r>
      <w:r w:rsidR="0041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традициях России, включая культурные особенности региона.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 совместной деятельности ребенка и взрослого.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D52B2" w:rsidRPr="008D52B2" w:rsidRDefault="008D52B2" w:rsidP="00411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принципы реализуютс</w:t>
      </w:r>
      <w:r w:rsidR="00AC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 укладе МБДОУ детский сад « Родничок» включающем воспитывающую среду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общности, культурные практики, совместную деятельность и события.</w:t>
      </w:r>
    </w:p>
    <w:p w:rsidR="008D52B2" w:rsidRPr="008D52B2" w:rsidRDefault="008D52B2" w:rsidP="00411915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41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ДОО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ДОО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улыбка – всегда обязательная часть приветствия;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описывает события и ситуации, но не дает им оценки;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тон общения ровный и дружелюбный, исключается повышение голоса;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уважительное отношение к личности воспитанника;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заинтересованно слушать собеседника и сопереживать ему;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видеть и слышать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воспитанника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сопереживать ему;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уравновешенность и самообладание, выдержка в отношениях с детьми;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мягкий эмоциональный и деловой тон в отношениях с детьми;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требовательность с чутким отношением к воспитанникам;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соответствие внешнего вида статусу воспитателя детского сада;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знание возрастных и индивидуальных особенностей воспитанников.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Default="008D52B2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Pr="008D52B2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9D2" w:rsidRDefault="003E69D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1.3. Планируемые результаты освоения программы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1.3.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Целевые ориентиры воспитательной работы для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детей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дошкольного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возраста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(</w:t>
      </w:r>
      <w:r w:rsidR="00411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 2</w:t>
      </w:r>
      <w:r w:rsidR="006B4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AC58EF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 xml:space="preserve">до </w:t>
      </w:r>
      <w:r w:rsidR="00AC5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окончания обучения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)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 возраста по окончанию обучения</w:t>
      </w:r>
    </w:p>
    <w:p w:rsidR="00AC58EF" w:rsidRPr="008D52B2" w:rsidRDefault="00AC58EF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869"/>
        <w:gridCol w:w="9516"/>
      </w:tblGrid>
      <w:tr w:rsidR="008D52B2" w:rsidRPr="008D52B2" w:rsidTr="00AC58EF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9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D52B2" w:rsidRPr="008D52B2" w:rsidTr="00AC58EF">
        <w:trPr>
          <w:trHeight w:val="903"/>
        </w:trPr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8D52B2" w:rsidRPr="0024229D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II. Содержательный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Toc73604263"/>
      <w:bookmarkStart w:id="15" w:name="_Toc74086739"/>
      <w:bookmarkStart w:id="16" w:name="_Toc74089685"/>
      <w:bookmarkStart w:id="17" w:name="_Toc74226182"/>
      <w:bookmarkEnd w:id="14"/>
      <w:bookmarkEnd w:id="15"/>
      <w:bookmarkEnd w:id="16"/>
      <w:bookmarkEnd w:id="17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социально-коммуникативное 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познавательное 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речевое 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художественно-эстетическое развитие;</w:t>
      </w:r>
    </w:p>
    <w:p w:rsidR="008D52B2" w:rsidRPr="006B4A90" w:rsidRDefault="008D52B2" w:rsidP="006B4A90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физическое развитие.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-смысловой,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эмоционально-ценностный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героями, культурой, традициями России и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8D52B2" w:rsidRPr="008D52B2" w:rsidRDefault="008D52B2" w:rsidP="00AC58E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деятельности человека.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общностях. Важным аспектом является формирование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8D52B2" w:rsidRPr="008D52B2" w:rsidRDefault="008D52B2" w:rsidP="00DD048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создавать доброжелательный п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сихологический климат в группе.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приобщение ребенка к культурным способам познания (книги,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 и др.).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введение оздоровительных традиций в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дошкольников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чистоте тела;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осознанию его нравственной стороны.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трудолюбием;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любви к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традициям и культуре родной страны и других народов;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что подразумевает умение обращаться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игрушками, книгами, личными вещами, имуществом ДОО; умение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подготовитьсяк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ДОО отображаются: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особенности социокультурного окружения 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ОО в соответствии со сложившейся моделью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потенциальных «точек роста»;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взаимодействия с социальными партнерами 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их наличии)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8" w:name="_Toc73604265"/>
      <w:bookmarkStart w:id="19" w:name="_Toc74086741"/>
      <w:bookmarkStart w:id="20" w:name="_Toc74089687"/>
      <w:bookmarkStart w:id="21" w:name="_Toc74226184"/>
      <w:bookmarkEnd w:id="18"/>
      <w:bookmarkEnd w:id="19"/>
      <w:bookmarkEnd w:id="20"/>
      <w:bookmarkEnd w:id="21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ru-RU"/>
        </w:rPr>
        <w:t>Профессионально-родительская общность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законными представителями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8D52B2" w:rsidRPr="00DD048B" w:rsidRDefault="008D52B2" w:rsidP="008D5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 по темам: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6B4A90" w:rsidRDefault="008D52B2" w:rsidP="008D52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 - функциональная модель взаимодействия МБДОУ и семьи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</w:t>
      </w:r>
      <w:r w:rsid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одителями на основе общего дела, </w:t>
      </w:r>
      <w:r w:rsidR="00AD2CF6" w:rsidRP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конкретных задач, которые связаны со здоровьем д</w:t>
      </w:r>
      <w:r w:rsid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их развитием и воспитанием, </w:t>
      </w:r>
      <w:r w:rsidR="00AD2CF6" w:rsidRP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анализ эффективности мероприятий, которой проводится педагогами дошкольного учреждения.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2864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вышение эффективности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2420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чте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Дают возможность родителям не только слушать лекции педагогов, но и изучать литературу по про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блеме и 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ее обсуждении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тре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бе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ми, особенностями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работы, заинтересовать ею и привлечь их к уча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проектные, роле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вые, имитацион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2420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результаты совместной деятельно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2420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Неформальные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2420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вок; информационные стенды; записи видеофрагментов организации 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8D52B2" w:rsidRPr="008D52B2" w:rsidRDefault="008D52B2" w:rsidP="0024229D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71F79" w:rsidRPr="00771F79" w:rsidRDefault="00771F79" w:rsidP="008D52B2">
      <w:pPr>
        <w:shd w:val="clear" w:color="auto" w:fill="FFFFFF"/>
        <w:spacing w:before="180" w:after="0" w:line="24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Планируемый результат.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мнения, в свою очередь, заручатся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Это учет индивидуальности ребенка. Педагог постоянно поддерживает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Таким образом, родители берут на себя ответственность за воспитание ребенка.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Это укрепление внутрисемейных связей, эмоционального семейного общения, нахождение общих интересов и занятий.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Это возможность реализации единой программы воспитания и развития ребенка в ДОО и семье.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Это возможность учета типа семьи и стиля семейных отношений, что было нереально при использовании традиционных форм работ с родителями.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771F79" w:rsidRPr="00771F79" w:rsidRDefault="00771F79" w:rsidP="00771F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Таким образом, использование разнообразных форм работы с семьями воспитанников ДОО даст положительные результаты: поменяется характер взаимодействия педагогов с родителями, многие из них становятся активными участниками всех дел ДОО и незаменимыми помощниками воспитателей. 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r w:rsidRPr="00771F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71F79">
        <w:rPr>
          <w:rFonts w:ascii="Times New Roman" w:hAnsi="Times New Roman" w:cs="Times New Roman"/>
          <w:sz w:val="24"/>
          <w:szCs w:val="24"/>
        </w:rPr>
        <w:t xml:space="preserve"> -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8D52B2" w:rsidRPr="0024229D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 Организационный</w:t>
      </w:r>
    </w:p>
    <w:p w:rsidR="008D52B2" w:rsidRPr="008D52B2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Toc73604267"/>
      <w:bookmarkStart w:id="23" w:name="_Toc74086743"/>
      <w:bookmarkStart w:id="24" w:name="_Toc74089689"/>
      <w:bookmarkStart w:id="25" w:name="_Toc74226186"/>
      <w:bookmarkEnd w:id="22"/>
      <w:bookmarkEnd w:id="23"/>
      <w:bookmarkEnd w:id="24"/>
      <w:bookmarkEnd w:id="25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lastRenderedPageBreak/>
        <w:t>1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личностно развивающей предметно-пространственной среды, в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профессиональных кадров и готовность педагогического коллектива к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4.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потенциал реализации  Программы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благополучия;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вариативного  развивающего образования;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эффективной реализации Программы   созданы условия: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процесса реализации Программы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522B" w:rsidRDefault="00771F79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созданы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материально-техническими условиями, позволяющие реализовать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воспитания,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потребностей. 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28522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предметно-пространственной среды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оформление помещений;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оборудование;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игрушки.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="0028522B"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способствует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принятию и раскрытию ребенком.</w:t>
      </w:r>
      <w:r w:rsidR="0028522B"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и организации.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8522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среда дошкольной организации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гармонична и эстетически привлекательна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соотве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тствуют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и направлены на воспитание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возраста.</w:t>
      </w:r>
    </w:p>
    <w:p w:rsidR="00733FF3" w:rsidRDefault="008D52B2" w:rsidP="0028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6" w:name="_Toc73604269"/>
      <w:bookmarkStart w:id="27" w:name="_Toc74086745"/>
      <w:bookmarkStart w:id="28" w:name="_Toc74089691"/>
      <w:bookmarkStart w:id="29" w:name="_Toc74226188"/>
      <w:bookmarkStart w:id="30" w:name="_Toc73604270"/>
      <w:bookmarkStart w:id="31" w:name="_Toc74086746"/>
      <w:bookmarkStart w:id="32" w:name="_Toc74089692"/>
      <w:bookmarkStart w:id="33" w:name="_Toc74226189"/>
      <w:bookmarkStart w:id="34" w:name="_Toc73604271"/>
      <w:bookmarkStart w:id="35" w:name="_Toc74086747"/>
      <w:bookmarkStart w:id="36" w:name="_Toc74089693"/>
      <w:bookmarkStart w:id="37" w:name="_Toc7422619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33FF3" w:rsidRDefault="00733FF3" w:rsidP="0028522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3FF3" w:rsidRDefault="00733FF3" w:rsidP="0028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воспитания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реализуют: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-Примерную основную общеобразовательную программу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«Добрый мир» 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группа 6-7 лет) 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технологии – заложить формирование духовно-нравственной основы личности, а также присоединить ребёнка и окружающих взрослых к базовым духовным, нравственным и социокультурным ценностям России.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Парциальную программу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воспитания детей  5–7 лет «С чистым сердцем» / Р.Ю.  Белоусова, А.Н.  Егорова, Ю.С.  Калинкина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таршая группа 5-6 лет)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«С чистым сердцем» имеет социально-педагогическую направленность, её содержание позволяет: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детей личный социальный опыт;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развивать нравственные качества личности: трудолюбие, организованность, собранность, чувство долга и  ответственность, сострадание и милосердие, честность, требовательность к  себе, культуру общения и  поведения, коммуникабельность;</w:t>
      </w:r>
      <w:proofErr w:type="gramEnd"/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активно использовать образовательные возможности истории культурной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(района) для всестороннего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воспитания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осознать необходимость включения нравственных добродетелей в построение собственной жизни;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умение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своего поведения,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остояния,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чувств.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A65" w:rsidRDefault="003D517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3.2.Календарный план работы </w:t>
      </w:r>
    </w:p>
    <w:p w:rsidR="003D5171" w:rsidRPr="00456A65" w:rsidRDefault="003D517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5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(Реализация Примерной основной общеобразовательной программы дошколь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 «Добрый мир» (</w:t>
      </w:r>
      <w:r w:rsidRPr="0045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группа 6-7 лет)</w:t>
      </w:r>
      <w:proofErr w:type="gramEnd"/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«Что такое хорошо и что такое плохо?»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Углубление понимания этических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орм. Введение нравственных кате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горий добра т зла, которые определяются в соответствии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ровнем понима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детей как «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хорошо-плохо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 книга 2 стр4-8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«Главные правила жизни добрых людей»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представление детям о правилах поведения со сверстниками и взрослыми людьми.  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 книга 2, стр. 9-10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 добрые дела всегда похвала»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прививать детям этические нормы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10-12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5.занятие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«Добро не умрёт, а зло пропадёт»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представления детей о добре и зле. Дать понятие плохие и хорошие привычки.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19-23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 кем поведёшься, от того и наберёшься»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представление детям о хороших и плохих чертах  человека. Объяснить детям то, что дружить всегда хочется с хорошим человеком, и чтобы с тобой хотели дружить, надо развивать в себе хорошие черты характера, а плохие искоренять.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 стр. 24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Беседы о послушании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знание детей о послушании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30-34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9.занятие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Беседы о трудолюбии и лени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представление детям о трудолюбии, его пользе. Объяснить вред лени.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Добрый мир. Книга 2, </w:t>
      </w:r>
      <w:proofErr w:type="spellStart"/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35-43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«Доброе дело два века живёт»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добрых делах. Воспитывать желание совершать добрые дела и поступки.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44-47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11.занятие 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«Дружба»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в детях добрые отношения к окружающим.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пред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ценности дружбы.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55-58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«Жадность - покою лютый враг»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понятие детям о том, что быть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жадным-это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плохо..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62-67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«Обида и прощение»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правилам поведения, не обижать ближнего, уметь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обиду..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68-71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«Упрямство»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Объяснить детям вред такой черты характера, как упрямство.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72-74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 16.занятие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«Скромность, хвастовство»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таких качествах, как скромность и хвастовство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76-83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 18.занятие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«Не кради, не обманывай»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Дать детям представление об отрицательных качествах человека и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вреде (ложь, воровство.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84-90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«Моя семья, наш род»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семье, дать представление о понятии РОД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4-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20,21 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««Мои бабушка, дедушка, братья,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сёстры»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чувство 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 любви к старшему поколе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нию. Учить добрым взаимоотношениям с братьями и сёстрами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18-23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22,23.занятие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«Наш добрый дом»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понятие, что наш дом-это часть нашего общего доброго дома.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25-30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«Моя родина Россия»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детей об их родине -  России. Воспитывать любовь и гордость за нашу Отчизну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32-39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«Мой край родной»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любовь к своей малой Родине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40-41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 27. 28 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«Наши меньшие друзья»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Воспитывать у детей чувство жалости к животным и птицам. </w:t>
      </w:r>
    </w:p>
    <w:p w:rsid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59-89</w:t>
      </w:r>
    </w:p>
    <w:p w:rsidR="00FE33A1" w:rsidRDefault="00FE33A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4D6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воспитательной</w:t>
      </w:r>
      <w:r w:rsidRPr="00FE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(реализация Парциальной программы духовно-нравственного воспитания детей  5–7 лет «С чистым сердцем» (старшая группа 5-6 лет))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1. Семья (6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Моя семья. Мои самые близкие, родные и  любимые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люди. Формировать правильное представление о  семье, обязанностях и  её членах. Формировать личностное отношение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родной семье как к общечеловеческой ценности. Познакомить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правилами почитания и  уважения старших. Воспитывать положительные взаимоотношения в  семье, взаимовыручку, любовь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всем членам семьи. Способствовать развитию доброжелательности, терпимости, понимания и взаимопомощи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Мать и дитя. Учить видеть заботу, ласку, тепло мамы. Приучать дошкольников ценить ежедневный, кропотливый труд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по дому. Воспитывать доброе, заботливое отношение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маме, помочь понять, что мама у каждого из нас одна.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 отца. Развивать у детей осознанное понимание роли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в  семье (опора семьи, защитник). Раскрыть понятие «Глава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семьи». Воспитывать уважительное отношение к отцу.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Братья и сестры. Учить видеть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горячую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самоотверженную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между братьями и  сёстрами на основе примеров из литературных произведений. Воспитывать чувство любви, сплочённости, взаимопомощи между братьями и сёстрами.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Бабушки и  дедушки. Развивать у  детей понимание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бабушек и  дедушек в  семье (бабушки и  дедушки  — источники мудрости, опыта, терпеливого и  заботливого отношения к  внукам). Учить понимать значимость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родственных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 Воспитывать чувство заботы, любви и  уважения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близким людям.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Моя родословная. Познакомить детей с семейным древом.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 истории своего рода, желание поделиться этими знаниями с  товарищами. Воспитывать чувство долга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любви к своей семье.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2. Добро и  зло (22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Добро и  зло. Раскрыть сущность полярных понятий «добро» и  «зло», показать, каким эмоциональным состояниям они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соответствуют; учить детей дифференцировать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человека по мимике, жестам, пантомимике.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Хорошо ли быть злым? Продолжить знакомство с  полярными понятиями «добро»  — «зло»; закреплять умение определять эмоциональное состояние близких людей, знакомых, побуждать к оказанию помощи; учить детей конструктивным способам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напряжения, связанного с чувством злости.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Наше настроение. Познакомить детей с понятием «настроение» и  его проявлением у  людей; показать в  доступной форме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изменчивость настроения; учить детей понимать настроение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человека; познакомить со способами управления и  регуляции настроения; диагностировать эмоциональное состояние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Учимся справляться с  гневом. Продолжать учить детей различать эмоции злости и  радости; упражнять в  регуляции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эмоционального состояния; познакомить детей со способами выражения отрицательных эмоций и управления ими.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Какие бывают поступки. Раскрыть понятие «поступок».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опыт таких нравственных понятий, как «доброта», «вежливость», «отзывчивость». Систематизировать знания детей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правилах культуры поведения и  культуры общения. Развивать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 оценочную деятельность дошкольников, направленную на анализ собственного поведения и  поступков окружающих, умение оценивать положительные и  отрицательные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поступки. Воспитывать взаимоуважение, вежливое обращение,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чувствовать, понимать себя и другого человека.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Добрые дела и поступки. Добрые слова. Учить понимать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добрых дел и добрых слов в жизни человека; учить понимать, что не следует совершать плохие поступки. Учить видеть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поступки героев сказок и рассказов.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Милосердие и  сочувствие. Учить детей проявлять сочувствие к  нужде и  беде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помогать нуждающимся. Формировать у  старших дошкольников представление о  содержании такой нравственной категории, как милосердие. Побуждать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чувство милосердия к  окружающим, сверстникам,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им внимание, помощь, делать это доброжелательно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искренне. Продолжать учить детей различать добро и зло, анализировать результаты своих слов, мыслей, поступков; воспитывать в  детях умение обоснованно делать выбор в  пользу добра,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за добрыми влечениями сердца и  совести; развивать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проявлять добро и милосердие.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Совесть. Формировать у  старших дошкольников основные понятия нравственного самосознания (совесть, добросовестность, справедливость). Рассказать детям о  том, что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  — это советчик, помогающий ощутить свою вину. Формировать способность понимать эмоции: воспитывать внимательное отношение к своему внутреннему миру; умение слушать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внутренний голос. Формировать у  детей умение видеть,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и  исправлять свои ошибки, стремление поступать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 внутренним голосом. Жить по совести  — умение строго и  требовательно думать о  себе.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желание радовать других.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Жадность и  щедрость. Познакомить детей с  понятиями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«щедрость» и «жадность». Формировать опыт принятия решения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 соответствии с  внутренним голосом и  общепринятыми нормами морали и  этики. Прививать детям стремление совершать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поступки, быть отзывчивыми и  щедрыми. Развивать понимание переносного значения пословиц и поговорок о жадности — щедрости.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Прощение. Раскрыть содержание понятия «прощение».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строить отношения в  группе на основе взаимоуважения; учить быть миротворцами в  конфликтных ситуациях: не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обижать, жалеть, мириться, прощать друг друга. Воспитывать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детях умение проявлять сочувствие, сострадание к  другим.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выдержку, терпимость в  ситуациях межличностных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Упрямство. Учить детей анализировать своё эмоциональное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состояние; знакомить с правилами доброжелательного поведения;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</w:t>
      </w:r>
      <w:proofErr w:type="spell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контроля эмоций.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Скромность. Формировать у детей понятие «скромность».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понимать, почему так важно для человека быть скромным.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мыслить, рассуждать, делать выводы по этому поводу.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Благодарность. Раскрыть детям происхождение слова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«спасибо», воспитывать признательность и  благодарность к  окружающим людям.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Храбрость и трусость. Формировать у детей понятия «мужество», «храбрость», знакомить с такими нравственными качествами, как стойкость, терпение. Способствовать развитию эмоционально-волевой сферы детей. Воспитывать любовь к Родине,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встать на её защиту.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Зависть. Познакомить с  понятием «зависть». Рассказать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о зависти как о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чужой удаче, счастье, успехе.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 детьми случаи различного проявления зависти в  повседневной жизни. Учить детей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не завидовать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радоваться их успехам. Формировать опыт принятия решения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 общепринятыми нормами морали и  этики. Развивать понимание дошкольниками переносного значения пословиц и поговорок (по теме «Зависть»).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Доброжелательность. Развивать стремление к  дружелюбию по отношению к  другим; учить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своё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состояние; развивать положительную самооценку.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Справедливость. Познакомить с  понятиями «правда»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«ложь». Совершенствовать навыки культуры общения через речевые упражнения, пословицы. Воспитывать такие качества, как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и справедливость.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Хвастовство и  скромность. Формировать у  детей понятие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«скромность», учить понимать, почему так важно для человека быть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скромным. Познакомить детей с понятием «хвастовство». Подвести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заключению, что хвастаться нехорошо. Совершенствовать навыки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 через речевые упражнения, пословицы.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Гордость. Познакомить детей с  понятием «гордость». Совершенствовать навыки культуры общения через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дело. Воспитывать такие качества, как гордость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поступки, за успехи друзей.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Послушание. Формировать представление о послушании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Показать, что послушание  — это возможность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многих неприятностей и  несчастий. Развивать умение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анализировать поступки литературных героев.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Чувства других людей. Закреплять понятия «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боль» и  «эмоциональная боль»; учить детей понимать чувства,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переживаемые другими; стимулировать желание оказать помощь, утешить; развивать чувство доброты; формировать навыки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поведения.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Вера и  верность. Уточнить понятие «вера» и  «верность».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помогать людям, быть добрым и отзывчивым.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положительный опыт в развитии нравственного поведения личности.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3. Малая родина (4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Мой родной край. Дать детям первоначальные знания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родного края, развивать интерес к его истории.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патриотические чувства к своей малой родине.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Место, в котором я живу. Познакомить детей с историей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своей малой родины. Формировать уважительное отношение к  месту, где ты родился. Воспитывать чувство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свою малую родину.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Достопримечательности родного края (города, района, села). Обогатить знания детей о  достопримечательностях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края. Показать взаимос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 культурных ценностей с ис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торией 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района, посёлка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патриотические чувства детей.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Мой любимый детский сад. От истоков к современности. Дать детям знания об истории возникновения детского сада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ближайшем его территориальном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детей устанавливать взаимосвязь между прошлым и  настоящим на примере изменений, произошедш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период развития дошкольной 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момента строительства до наших дней.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733FF3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Воспитательные задачи в МБДОУ реализуются также через  сетевое взаимодействие с организациями посёлка: Районный краеведческий музей имени Э.И.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Фировской</w:t>
      </w:r>
      <w:proofErr w:type="spellEnd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центральной библиотекой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E33A1" w:rsidRPr="00733FF3" w:rsidSect="008D5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37F"/>
    <w:multiLevelType w:val="multilevel"/>
    <w:tmpl w:val="49E8B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2"/>
    <w:rsid w:val="00197863"/>
    <w:rsid w:val="001A63AC"/>
    <w:rsid w:val="0024229D"/>
    <w:rsid w:val="0028522B"/>
    <w:rsid w:val="003C0332"/>
    <w:rsid w:val="003D5171"/>
    <w:rsid w:val="003E69D2"/>
    <w:rsid w:val="00411915"/>
    <w:rsid w:val="00456A65"/>
    <w:rsid w:val="004D69FA"/>
    <w:rsid w:val="004E0E5F"/>
    <w:rsid w:val="005E3B0F"/>
    <w:rsid w:val="006B4A90"/>
    <w:rsid w:val="00730821"/>
    <w:rsid w:val="00733FF3"/>
    <w:rsid w:val="00771F79"/>
    <w:rsid w:val="00844686"/>
    <w:rsid w:val="008D52B2"/>
    <w:rsid w:val="00A5088B"/>
    <w:rsid w:val="00AC58EF"/>
    <w:rsid w:val="00AD2CF6"/>
    <w:rsid w:val="00C05C81"/>
    <w:rsid w:val="00CB42F1"/>
    <w:rsid w:val="00D65670"/>
    <w:rsid w:val="00D848AC"/>
    <w:rsid w:val="00D857AE"/>
    <w:rsid w:val="00DD048B"/>
    <w:rsid w:val="00F85CB4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B2"/>
  </w:style>
  <w:style w:type="character" w:styleId="a3">
    <w:name w:val="Hyperlink"/>
    <w:basedOn w:val="a0"/>
    <w:uiPriority w:val="99"/>
    <w:semiHidden/>
    <w:unhideWhenUsed/>
    <w:rsid w:val="008D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B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8D52B2"/>
  </w:style>
  <w:style w:type="paragraph" w:customStyle="1" w:styleId="12">
    <w:name w:val="1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52B2"/>
  </w:style>
  <w:style w:type="character" w:customStyle="1" w:styleId="apple-converted-space">
    <w:name w:val="apple-converted-space"/>
    <w:basedOn w:val="a0"/>
    <w:rsid w:val="008D52B2"/>
  </w:style>
  <w:style w:type="paragraph" w:customStyle="1" w:styleId="s33">
    <w:name w:val="s33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52B2"/>
  </w:style>
  <w:style w:type="paragraph" w:styleId="a7">
    <w:name w:val="footnote text"/>
    <w:basedOn w:val="a"/>
    <w:link w:val="a8"/>
    <w:uiPriority w:val="99"/>
    <w:semiHidden/>
    <w:unhideWhenUsed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D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B2"/>
  </w:style>
  <w:style w:type="character" w:styleId="a3">
    <w:name w:val="Hyperlink"/>
    <w:basedOn w:val="a0"/>
    <w:uiPriority w:val="99"/>
    <w:semiHidden/>
    <w:unhideWhenUsed/>
    <w:rsid w:val="008D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B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8D52B2"/>
  </w:style>
  <w:style w:type="paragraph" w:customStyle="1" w:styleId="12">
    <w:name w:val="1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52B2"/>
  </w:style>
  <w:style w:type="character" w:customStyle="1" w:styleId="apple-converted-space">
    <w:name w:val="apple-converted-space"/>
    <w:basedOn w:val="a0"/>
    <w:rsid w:val="008D52B2"/>
  </w:style>
  <w:style w:type="paragraph" w:customStyle="1" w:styleId="s33">
    <w:name w:val="s33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52B2"/>
  </w:style>
  <w:style w:type="paragraph" w:styleId="a7">
    <w:name w:val="footnote text"/>
    <w:basedOn w:val="a"/>
    <w:link w:val="a8"/>
    <w:uiPriority w:val="99"/>
    <w:semiHidden/>
    <w:unhideWhenUsed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D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7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1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3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35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4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31</Pages>
  <Words>10309</Words>
  <Characters>58764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68936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Родничок</cp:lastModifiedBy>
  <cp:revision>12</cp:revision>
  <cp:lastPrinted>2021-08-31T06:57:00Z</cp:lastPrinted>
  <dcterms:created xsi:type="dcterms:W3CDTF">2021-08-06T07:07:00Z</dcterms:created>
  <dcterms:modified xsi:type="dcterms:W3CDTF">2021-09-23T05:58:00Z</dcterms:modified>
</cp:coreProperties>
</file>